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Air</w:t>
      </w:r>
    </w:p>
    <w:p>
      <w:r>
        <w:rPr>
          <w:b/>
        </w:rPr>
        <w:t xml:space="preserve">Data: </w:t>
      </w:r>
      <w:r>
        <w:t>28/09/2026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Transporte hidroviário de carga agrícola regional (cana-de-açúcar, derivados e hortifrutigranjeiros, volume para até 16-18 t) com perfil polivalente para turismo cultural/pedagógico (até 40 passageiros), laboratório de transição energética (EEE/universidades) e participação em regatas tradicionais da Baía de Todos-os-Santos.</w:t>
      </w:r>
    </w:p>
    <w:p>
      <w:r>
        <w:rPr>
          <w:b/>
          <w:i/>
        </w:rPr>
        <w:t xml:space="preserve">Papel mais importante que o barco precisa cumprir: </w:t>
      </w:r>
      <w:r>
        <w:t>Restabelecer a tradicional rota de comércio e abastecimento entre o Recôncavo (Caboto) e o maior entreposto popular de Salvador (Feira de São Joaquim) com arquitetura híbrida diesel-elétrica otimizada associada à vela de içar tradicional, promovendo redução de custos, descarbonização da logística hidroviária e preservação da arte naval do saveiro.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Capataz / Mestre saveirista profissional do Recôncavo Baiano (experiência em navegação tradicional a vela e manobra em marés de sizígia na BTS).</w:t>
      </w:r>
    </w:p>
    <w:p>
      <w:r>
        <w:rPr>
          <w:b/>
          <w:i/>
        </w:rPr>
        <w:t xml:space="preserve">O usuario principal e tambem o proprietario?: </w:t>
      </w:r>
      <w:r>
        <w:t>Não; propriedade compartilhada entre Cooperativa Agrícola do Recôncavo, Museu Wanderley Pinho (IPAC/Secult-BA) e Estaleiro Escola Embrião (EEE).</w:t>
      </w:r>
    </w:p>
    <w:p>
      <w:r>
        <w:rPr>
          <w:b/>
          <w:i/>
        </w:rPr>
        <w:t xml:space="preserve">Quem ira pilotar a embarcacao: </w:t>
      </w:r>
      <w:r>
        <w:t>Mestre saveirista profissional habilitado pela Capitania dos Portos (Mestre Amador / MAC / Patrão Regional).</w:t>
      </w:r>
    </w:p>
    <w:p>
      <w:r>
        <w:rPr>
          <w:b/>
          <w:i/>
        </w:rPr>
        <w:t xml:space="preserve">Pernoite (havera? para quantas pessoas?): </w:t>
      </w:r>
      <w:r>
        <w:t>Sim, pernoite operacional básico para 3 tripulantes.</w:t>
      </w:r>
    </w:p>
    <w:p>
      <w:r>
        <w:rPr>
          <w:b/>
          <w:i/>
        </w:rPr>
        <w:t xml:space="preserve">O que mais gosta durante o caminho: </w:t>
      </w:r>
      <w:r>
        <w:t>Navegação silenciosa a vela auxiliada por motor elétrico de centro, boa estabilidade de rumo no través e segurança nas manobras.</w:t>
      </w:r>
    </w:p>
    <w:p>
      <w:r>
        <w:rPr>
          <w:b/>
          <w:i/>
        </w:rPr>
        <w:t xml:space="preserve">O que mais gosta enquanto parado: </w:t>
      </w:r>
      <w:r>
        <w:t>Praticidade de estiva e desestiva ágil no cais da Feira de São Joaquim com o pau de carga/guincho sem interferência na mastreação, e recarga solar contínua no convés.</w:t>
      </w:r>
    </w:p>
    <w:p>
      <w:r>
        <w:rPr>
          <w:b/>
          <w:i/>
        </w:rPr>
        <w:t xml:space="preserve">Outros desejos do usuario ou capitao: </w:t>
      </w:r>
      <w:r>
        <w:t>Convés amplo e desimpedido para estiva de feixes de cana e caixarias, menor custo inicial de aquisição/motorização e facilidade de atracação/descarga direta no cais comercial de São Joaquim.</w:t>
      </w:r>
    </w:p>
    <w:p>
      <w:r>
        <w:rPr>
          <w:b/>
          <w:i/>
        </w:rPr>
        <w:t xml:space="preserve">Usuarios em potencial: </w:t>
      </w:r>
      <w:r>
        <w:t>Produtores agrícolas do Recôncavo, feirantes e comerciantes de São Joaquim, aprendizes de carpintaria naval do EEE, pesquisadores e grupos de turismo cultural.</w:t>
      </w:r>
    </w:p>
    <w:p>
      <w:r>
        <w:rPr>
          <w:b/>
          <w:i/>
        </w:rPr>
        <w:t xml:space="preserve">Tipo de grupo: </w:t>
      </w:r>
      <w:r>
        <w:t>Tripulação profissional (3 marinheiros) em dias de carga; grupos escolares/turísticos (até 40 pessoas) em eventos de interpretação cultural.</w:t>
      </w:r>
    </w:p>
    <w:p>
      <w:r>
        <w:rPr>
          <w:b/>
          <w:i/>
        </w:rPr>
        <w:t xml:space="preserve">Numero medio de tripulantes: </w:t>
      </w:r>
      <w:r>
        <w:t>3 tripulantes.</w:t>
      </w:r>
    </w:p>
    <w:p>
      <w:r>
        <w:rPr>
          <w:b/>
          <w:i/>
        </w:rPr>
        <w:t xml:space="preserve">Numero maximo de tripulantes (dia): </w:t>
      </w:r>
      <w:r>
        <w:t>43 pessoas (3 tripulantes + 40 passageiros em modo turístico/pedagógico).</w:t>
      </w:r>
    </w:p>
    <w:p>
      <w:r>
        <w:rPr>
          <w:b/>
          <w:i/>
        </w:rPr>
        <w:t xml:space="preserve">Numero maximo de tripulantes (pernoite): </w:t>
      </w:r>
      <w:r>
        <w:t>3 tripulantes.</w:t>
      </w:r>
    </w:p>
    <w:p>
      <w:r>
        <w:rPr>
          <w:b/>
          <w:i/>
        </w:rPr>
        <w:t xml:space="preserve">Local de residencia do usuario principal: </w:t>
      </w:r>
      <w:r>
        <w:t>Salvador / Candeias (Caboto), Bahia.</w:t>
      </w:r>
    </w:p>
    <w:p>
      <w:r>
        <w:rPr>
          <w:b/>
          <w:i/>
        </w:rPr>
        <w:t xml:space="preserve">Tipo de casa: </w:t>
      </w:r>
      <w:r>
        <w:t>Urbana / Litorânea.</w:t>
      </w:r>
    </w:p>
    <w:p>
      <w:r>
        <w:rPr>
          <w:b/>
          <w:i/>
        </w:rPr>
        <w:t xml:space="preserve">Media anual de dias utilizando a embarcacao: </w:t>
      </w:r>
      <w:r>
        <w:t>220 dias/ano em operação comercial e missões pedagógicas.</w:t>
      </w:r>
    </w:p>
    <w:p>
      <w:r>
        <w:rPr>
          <w:b/>
          <w:i/>
        </w:rPr>
        <w:t xml:space="preserve">Media anual (dias) de uso continuo: </w:t>
      </w:r>
      <w:r>
        <w:t>2 a 3 dias por ciclo operacional.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(BTS), Bahia — Águas Abrigadas (Área 1 / NORMAM-211).</w:t>
      </w:r>
    </w:p>
    <w:p>
      <w:r>
        <w:rPr>
          <w:b/>
          <w:i/>
        </w:rPr>
        <w:t xml:space="preserve">Derrota habitual (ponto inicial, ponto final, distancia): </w:t>
      </w:r>
      <w:r>
        <w:t>Píer do Museu Wanderley Pinho (Caboto, Candeias: 12°45'42.4"S 38°29'56.5"W) -&gt; Canal de Cotegipe -&gt; Cais da Feira de São Joaquim (Água de Meninos, Salvador: 12°56'54.6"S 38°30'15.1"W). Distância: 11,8 milhas náuticas (21,9 km).</w:t>
      </w:r>
    </w:p>
    <w:p>
      <w:r>
        <w:rPr>
          <w:b/>
          <w:i/>
        </w:rPr>
        <w:t xml:space="preserve">Pontes e eclusas no trajeto: </w:t>
      </w:r>
      <w:r>
        <w:t>Não há pontes nem eclusas na rota; gabarito vertical livre para mastro inteiriço de 16,5 m.</w:t>
      </w:r>
    </w:p>
    <w:p>
      <w:r>
        <w:rPr>
          <w:b/>
          <w:i/>
        </w:rPr>
        <w:t xml:space="preserve">Clima: </w:t>
      </w:r>
      <w:r>
        <w:t>Tropical úmido, temperatura média de 24°C a 30°C, alta insolação média de 5,4 kWh/m²/dia.</w:t>
      </w:r>
    </w:p>
    <w:p>
      <w:r>
        <w:rPr>
          <w:b/>
          <w:i/>
        </w:rPr>
        <w:t xml:space="preserve">Vento / ondas: </w:t>
      </w:r>
      <w:r>
        <w:t>Ventos predominantes de SE e E (10 a 18 nós); mar abrigado a pouco agitado (ondas de 0,3 m a 0,8 m na BTS).</w:t>
      </w:r>
    </w:p>
    <w:p>
      <w:r>
        <w:rPr>
          <w:b/>
          <w:i/>
        </w:rPr>
        <w:t xml:space="preserve">Regime de chuvas: </w:t>
      </w:r>
      <w:r>
        <w:t>Concentradas de abril a julho, demandando estanqueidade no porão e calafeto rigoroso.</w:t>
      </w:r>
    </w:p>
    <w:p>
      <w:r>
        <w:rPr>
          <w:b/>
          <w:i/>
        </w:rPr>
        <w:t xml:space="preserve">Variacao de mare: </w:t>
      </w:r>
      <w:r>
        <w:t>Semidiurna com amplitude de sizígia de até 2,4 m em Salvador/Caboto.</w:t>
      </w:r>
    </w:p>
    <w:p>
      <w:r>
        <w:rPr>
          <w:b/>
          <w:i/>
        </w:rPr>
        <w:t xml:space="preserve">Restricao de calado (calado maximo): </w:t>
      </w:r>
      <w:r>
        <w:t>Sim; calado operacional máximo de projeto de 1,25 m (perfeitamente atendido com margem e segurança sob a quilha em toda a derrota e nos berços de atracação em Caboto e São Joaquim).</w:t>
      </w:r>
    </w:p>
    <w:p>
      <w:r>
        <w:rPr>
          <w:b/>
          <w:i/>
        </w:rPr>
        <w:t xml:space="preserve">Outras informacoes relevantes / restricoes: </w:t>
      </w:r>
      <w:r>
        <w:t>Canal ecológico de Caboto com restrição a ruído e fuligem (atendido pelo modo elétrico); intensa movimentação de embarcações tradicionais na Enseada de São Joaquim.</w:t>
      </w:r>
    </w:p>
    <w:p>
      <w:r>
        <w:rPr>
          <w:b/>
          <w:i/>
        </w:rPr>
        <w:t xml:space="preserve">Operacao - tempo: </w:t>
      </w:r>
      <w:r>
        <w:t>2,0 a 2,2 horas de navegação por pernada de 11,8 MN a 5,5 nós de cruzeiro.</w:t>
      </w:r>
    </w:p>
    <w:p>
      <w:r>
        <w:rPr>
          <w:b/>
          <w:i/>
        </w:rPr>
        <w:t xml:space="preserve">Travessias (distancia maxima): </w:t>
      </w:r>
      <w:r>
        <w:t>11,8 milhas náuticas por viagem regular.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R$ 937.000,00 (Construção integral em madeira de lei no EEE R$ 420k + Velame de içar R$ 95k + Propulsão Elétrica 35/50kW R$ 105k + Banco LiFePO4 48kWh R$ 90k + Gerador Diesel 25-30kVA R$ 55k + Usina Solar 5,5kWp R$ 45k + Pau de Carga 1,5t R$ 30k + Linha de eixo simples, elétrica e homologação R$ 97k).</w:t>
      </w:r>
    </w:p>
    <w:p>
      <w:r>
        <w:rPr>
          <w:b/>
          <w:i/>
        </w:rPr>
        <w:t xml:space="preserve">Capacidade de desembolso mensal: </w:t>
      </w:r>
      <w:r>
        <w:t>R$ 75.000,00 a R$ 80.000,00 durante o cronograma de obras (12 meses).</w:t>
      </w:r>
    </w:p>
    <w:p>
      <w:r>
        <w:rPr>
          <w:b/>
          <w:i/>
        </w:rPr>
        <w:t xml:space="preserve">Orcamento anual para manutencao/melhorias: </w:t>
      </w:r>
      <w:r>
        <w:t>R$ 28.000,00 a R$ 32.000,00/ano (economia com mecânica simplificada de linha de eixo única).</w:t>
      </w:r>
    </w:p>
    <w:p>
      <w:r>
        <w:rPr>
          <w:b/>
          <w:i/>
        </w:rPr>
        <w:t xml:space="preserve">Mantido por: </w:t>
      </w:r>
      <w:r>
        <w:t>Estaleiro Escola Embrião (EEE) em parceria com a Cooperativa.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Estaleiro Escola Embrião (EEE) — Salvador / Bahia.</w:t>
      </w:r>
    </w:p>
    <w:p>
      <w:r>
        <w:rPr>
          <w:b/>
          <w:i/>
        </w:rPr>
        <w:t xml:space="preserve">Tipo de construtor: </w:t>
      </w:r>
      <w:r>
        <w:t>Profissional / Artesanal tradicional de excelência (mestres carpinteiros navais e aprendizes).</w:t>
      </w:r>
    </w:p>
    <w:p>
      <w:r>
        <w:rPr>
          <w:b/>
          <w:i/>
        </w:rPr>
        <w:t xml:space="preserve">Experiencia do construtor/estaleiro: </w:t>
      </w:r>
      <w:r>
        <w:t>Mais de 30 anos na construção, restauração e salvaguarda de saveiros tradicionais do Recôncavo Baiano.</w:t>
      </w:r>
    </w:p>
    <w:p>
      <w:r>
        <w:rPr>
          <w:b/>
          <w:i/>
        </w:rPr>
        <w:t xml:space="preserve">Material de construcao: </w:t>
      </w:r>
      <w:r>
        <w:t>Madeira de lei maciça de manejo sustentável (Ipê, Sucupira, Pequi e Louro-canela) com fixadores em bronze silício e inox 316.</w:t>
      </w:r>
    </w:p>
    <w:p>
      <w:r>
        <w:rPr>
          <w:b/>
          <w:i/>
        </w:rPr>
        <w:t xml:space="preserve">Metodo de construcao: </w:t>
      </w:r>
      <w:r>
        <w:t>Carpintaria naval tradicional sobre cavername duplo, calafeto com estopa alcatroada e piche naval.</w:t>
      </w:r>
    </w:p>
    <w:p>
      <w:r>
        <w:rPr>
          <w:b/>
          <w:i/>
        </w:rPr>
        <w:t xml:space="preserve">Faixa de tamanho em que tem experiencia: </w:t>
      </w:r>
      <w:r>
        <w:t>Embarcações tradicionais e saveiros de 8 a 20 metros.</w:t>
      </w:r>
    </w:p>
    <w:p>
      <w:r>
        <w:rPr>
          <w:b/>
          <w:i/>
        </w:rPr>
        <w:t xml:space="preserve">Tipo de embarcacao em que tem experiencia: </w:t>
      </w:r>
      <w:r>
        <w:t>Saveiros de vela de içar e de pena, canoas de voga e barcos tradicionais.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 Série: Vela Tradicional de Içar (Primária) + Propulsão Elétrica de Centro (Manobra/Auxiliar) + Grupo Gerador Diesel como Extensor de Alcance + Usina Solar.</w:t>
      </w:r>
    </w:p>
    <w:p>
      <w:r>
        <w:rPr>
          <w:b/>
          <w:i/>
        </w:rPr>
        <w:t xml:space="preserve">Motorizacao: </w:t>
      </w:r>
      <w:r>
        <w:t>Motor elétrico de centro de 35 kW contínuo / 50 kW pico (único acoplado ao eixo de propulsão) + Banco de baterias LiFePO4 otimizado de 48 kWh no fundo + Grupo Gerador Diesel marítimo compacto cabinado de 25 a 30 kVA (20 a 24 kW) para recarga e geração em série + Usina solar fotovoltaica de 5,5 kWp no teto da casaria de popa.</w:t>
      </w:r>
    </w:p>
    <w:p>
      <w:r>
        <w:rPr>
          <w:b/>
          <w:i/>
        </w:rPr>
        <w:t xml:space="preserve">Armacao (veleiros): </w:t>
      </w:r>
      <w:r>
        <w:t>Vela Tradicional de Içar com carangueja móvel e retranca de esteira (Área vélica total: 175 m², sendo Grande de 130 m² e Buja de 45 m² no gurupés).</w:t>
      </w:r>
    </w:p>
    <w:p>
      <w:r>
        <w:rPr>
          <w:b/>
          <w:i/>
        </w:rPr>
        <w:t xml:space="preserve">Requisitos de performance: </w:t>
      </w:r>
      <w:r>
        <w:t>Velocidade de cruzeiro de 5,5 nós (Fn = 0,24); velocidade máxima de 7,2 nós; autonomia puramente elétrica de 2,0 horas a 5,0 nós sem sol; autonomia híbrida contínua ilimitada com o gerador diesel em cruzeiro.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14,80 m (Comprimento total requerido para comportar a praça de carga de cana, casaria de popa e mastreação tradicional).</w:t>
      </w:r>
    </w:p>
    <w:p>
      <w:r>
        <w:rPr>
          <w:b/>
          <w:i/>
        </w:rPr>
        <w:t xml:space="preserve">Boca (BOA): </w:t>
      </w:r>
      <w:r>
        <w:t>4,90 m (Boca necessária para estabilidade transversal inicial e suporte ao momento adernante da vela de içar).</w:t>
      </w:r>
    </w:p>
    <w:p>
      <w:r>
        <w:rPr>
          <w:b/>
          <w:i/>
        </w:rPr>
        <w:t xml:space="preserve">Pontal: </w:t>
      </w:r>
      <w:r>
        <w:t>1,60 m a 1,90 m (Altura necessária para borda livre segura em navegação e volume de porão de carga).</w:t>
      </w:r>
    </w:p>
    <w:p>
      <w:r>
        <w:rPr>
          <w:b/>
          <w:i/>
        </w:rPr>
        <w:t xml:space="preserve">Calado: </w:t>
      </w:r>
      <w:r>
        <w:t>0,75 m (leve) a 1,25 m (carregado com 18 t de carga), com margem sob a quilha em toda a derrota.</w:t>
      </w:r>
    </w:p>
    <w:p>
      <w:r>
        <w:rPr>
          <w:b/>
          <w:i/>
        </w:rPr>
        <w:t xml:space="preserve">Justificativa das dimensoes: </w:t>
      </w:r>
      <w:r>
        <w:t>Dimensões estabelecidas como metas de projeto para atender aos requisitos de capacidade de carga (16 a 18 t), estabilidade de forma para a vela de içar e calado operacional de 1,25 m para acostagem segura no cais da Feira de São Joaquim.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